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45" w:rsidRPr="004C19C7" w:rsidRDefault="00980C45" w:rsidP="008C5CE0">
      <w:pPr>
        <w:spacing w:after="0" w:line="240" w:lineRule="auto"/>
        <w:ind w:left="612" w:right="278" w:hanging="204"/>
        <w:jc w:val="center"/>
        <w:rPr>
          <w:b/>
          <w:sz w:val="30"/>
          <w:lang w:val="ru-RU"/>
        </w:rPr>
      </w:pPr>
      <w:r w:rsidRPr="004C19C7">
        <w:rPr>
          <w:b/>
          <w:sz w:val="30"/>
          <w:lang w:val="ru-RU"/>
        </w:rPr>
        <w:t>П</w:t>
      </w:r>
      <w:r w:rsidR="001A446D" w:rsidRPr="004C19C7">
        <w:rPr>
          <w:b/>
          <w:sz w:val="30"/>
          <w:lang w:val="ru-RU"/>
        </w:rPr>
        <w:t xml:space="preserve">рограмма (комплекс мер) по совершенствованию показателя оценки механизмов управления качеством образовательных результатов в </w:t>
      </w:r>
      <w:r w:rsidR="004C19C7" w:rsidRPr="004C19C7">
        <w:rPr>
          <w:b/>
          <w:sz w:val="30"/>
          <w:lang w:val="ru-RU"/>
        </w:rPr>
        <w:t>МОБУ СОШ № 1</w:t>
      </w:r>
      <w:r w:rsidRPr="004C19C7">
        <w:rPr>
          <w:b/>
          <w:sz w:val="30"/>
          <w:lang w:val="ru-RU"/>
        </w:rPr>
        <w:t xml:space="preserve"> с. Красноусольский МР Гафурийский район РБ</w:t>
      </w:r>
    </w:p>
    <w:p w:rsidR="009D584B" w:rsidRPr="004C19C7" w:rsidRDefault="001A446D" w:rsidP="008C5CE0">
      <w:pPr>
        <w:spacing w:after="0" w:line="240" w:lineRule="auto"/>
        <w:ind w:left="612" w:right="278" w:hanging="204"/>
        <w:jc w:val="center"/>
        <w:rPr>
          <w:b/>
          <w:lang w:val="ru-RU"/>
        </w:rPr>
      </w:pPr>
      <w:r w:rsidRPr="004C19C7">
        <w:rPr>
          <w:b/>
          <w:sz w:val="30"/>
          <w:lang w:val="ru-RU"/>
        </w:rPr>
        <w:t xml:space="preserve">«Система работы по самоопределению и профессиональной ориентации </w:t>
      </w:r>
      <w:proofErr w:type="gramStart"/>
      <w:r w:rsidRPr="004C19C7">
        <w:rPr>
          <w:b/>
          <w:sz w:val="30"/>
          <w:lang w:val="ru-RU"/>
        </w:rPr>
        <w:t>обучающихся</w:t>
      </w:r>
      <w:proofErr w:type="gramEnd"/>
      <w:r w:rsidRPr="004C19C7">
        <w:rPr>
          <w:b/>
          <w:sz w:val="30"/>
          <w:lang w:val="ru-RU"/>
        </w:rPr>
        <w:t>»</w:t>
      </w:r>
    </w:p>
    <w:p w:rsidR="00980C45" w:rsidRDefault="00980C45">
      <w:pPr>
        <w:spacing w:after="15" w:line="247" w:lineRule="auto"/>
        <w:ind w:left="1176" w:right="0" w:hanging="10"/>
        <w:rPr>
          <w:sz w:val="30"/>
          <w:lang w:val="ru-RU"/>
        </w:rPr>
      </w:pPr>
    </w:p>
    <w:p w:rsidR="009D584B" w:rsidRPr="004C19C7" w:rsidRDefault="001A446D">
      <w:pPr>
        <w:spacing w:after="15" w:line="247" w:lineRule="auto"/>
        <w:ind w:left="1176" w:right="0" w:hanging="10"/>
        <w:rPr>
          <w:i/>
          <w:u w:val="single"/>
          <w:lang w:val="ru-RU"/>
        </w:rPr>
      </w:pPr>
      <w:r w:rsidRPr="004C19C7">
        <w:rPr>
          <w:i/>
          <w:sz w:val="30"/>
          <w:u w:val="single"/>
          <w:lang w:val="ru-RU"/>
        </w:rPr>
        <w:t>Обоснование целей и задач системы:</w:t>
      </w:r>
    </w:p>
    <w:p w:rsidR="009D584B" w:rsidRPr="00787FC2" w:rsidRDefault="001A446D">
      <w:pPr>
        <w:ind w:left="427" w:right="19"/>
        <w:rPr>
          <w:lang w:val="ru-RU"/>
        </w:rPr>
      </w:pPr>
      <w:r w:rsidRPr="00787FC2">
        <w:rPr>
          <w:lang w:val="ru-RU"/>
        </w:rPr>
        <w:t>Профессиональное самоопределение - процесс принятия личностью решения о выборе будущей трудовой деятельности кем стать, к какой социальной группе принадлежать и с кем работать. Во ФГОС указывается на то, что профессиональное самоопределение школьника, наряду сличностным, является важной составной частью самоопределения жизненного пути.</w:t>
      </w:r>
    </w:p>
    <w:p w:rsidR="009D584B" w:rsidRPr="00787FC2" w:rsidRDefault="001A446D">
      <w:pPr>
        <w:ind w:left="427" w:right="19"/>
        <w:rPr>
          <w:lang w:val="ru-RU"/>
        </w:rPr>
      </w:pPr>
      <w:r w:rsidRPr="00787FC2">
        <w:rPr>
          <w:lang w:val="ru-RU"/>
        </w:rPr>
        <w:t xml:space="preserve">Состояние проблем и перспектив занятости молодежи на сегодняшний день свидетельствуют о том, что представления старшеклассников школы не совпадают с реальной ситуацией на рынке труда. Необходимо отметить низкий уровень осознания выпускниками школы собственного профессионального выбора. Сегодня не оправдывают себя традиционные способы профориентации. В современных условиях профессиональное самоопределение предполагает выбор собственной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 Поэтому необходимо совершенствовать систему </w:t>
      </w:r>
      <w:proofErr w:type="spellStart"/>
      <w:r w:rsidRPr="00787FC2">
        <w:rPr>
          <w:lang w:val="ru-RU"/>
        </w:rPr>
        <w:t>профориентационной</w:t>
      </w:r>
      <w:proofErr w:type="spellEnd"/>
      <w:r w:rsidRPr="00787FC2">
        <w:rPr>
          <w:lang w:val="ru-RU"/>
        </w:rPr>
        <w:t xml:space="preserve"> работы, привести ее в соответствие с требованиями времени.</w:t>
      </w:r>
    </w:p>
    <w:p w:rsidR="009D584B" w:rsidRPr="00787FC2" w:rsidRDefault="001A446D">
      <w:pPr>
        <w:ind w:left="427" w:right="19"/>
        <w:rPr>
          <w:lang w:val="ru-RU"/>
        </w:rPr>
      </w:pPr>
      <w:r w:rsidRPr="004C19C7">
        <w:rPr>
          <w:i/>
          <w:u w:val="single"/>
          <w:lang w:val="ru-RU"/>
        </w:rPr>
        <w:t>Конечная цель системы профориентации</w:t>
      </w:r>
      <w:r w:rsidRPr="00787FC2">
        <w:rPr>
          <w:lang w:val="ru-RU"/>
        </w:rPr>
        <w:t xml:space="preserve"> - не разовая помощь в профессионально-образовательном выборе выпускнику 9 или 11 класса, а подготовка обучающегося к самостоятельному и осознанному социально-профессиональному самоопределению.</w:t>
      </w:r>
    </w:p>
    <w:p w:rsidR="009D584B" w:rsidRPr="008E6D4E" w:rsidRDefault="001A446D" w:rsidP="008E6D4E">
      <w:pPr>
        <w:spacing w:after="0" w:line="240" w:lineRule="auto"/>
        <w:ind w:left="612" w:right="278" w:hanging="204"/>
        <w:rPr>
          <w:sz w:val="30"/>
          <w:lang w:val="ru-RU"/>
        </w:rPr>
      </w:pPr>
      <w:r w:rsidRPr="004C19C7">
        <w:rPr>
          <w:b/>
          <w:lang w:val="ru-RU"/>
        </w:rPr>
        <w:t>Цель</w:t>
      </w:r>
      <w:r w:rsidRPr="00787FC2">
        <w:rPr>
          <w:lang w:val="ru-RU"/>
        </w:rPr>
        <w:t xml:space="preserve">: Развитие условий для самостоятельного и осознанного профессионального самоопределения обучающихся через </w:t>
      </w:r>
      <w:r w:rsidR="005B6E18">
        <w:rPr>
          <w:lang w:val="ru-RU"/>
        </w:rPr>
        <w:t xml:space="preserve">осуществление </w:t>
      </w:r>
      <w:proofErr w:type="spellStart"/>
      <w:r w:rsidRPr="00787FC2">
        <w:rPr>
          <w:lang w:val="ru-RU"/>
        </w:rPr>
        <w:t>профориентационн</w:t>
      </w:r>
      <w:r w:rsidR="005B6E18">
        <w:rPr>
          <w:lang w:val="ru-RU"/>
        </w:rPr>
        <w:t>ыхмероприятий</w:t>
      </w:r>
      <w:proofErr w:type="spellEnd"/>
      <w:r w:rsidRPr="00787FC2">
        <w:rPr>
          <w:lang w:val="ru-RU"/>
        </w:rPr>
        <w:t xml:space="preserve"> в системе образования </w:t>
      </w:r>
      <w:r w:rsidR="004C19C7">
        <w:rPr>
          <w:sz w:val="30"/>
          <w:lang w:val="ru-RU"/>
        </w:rPr>
        <w:t>МОБУ СОШ № 1</w:t>
      </w:r>
      <w:r w:rsidR="008E6D4E">
        <w:rPr>
          <w:sz w:val="30"/>
          <w:lang w:val="ru-RU"/>
        </w:rPr>
        <w:t xml:space="preserve"> с. Красноусольский МР Гафурийский район РБ </w:t>
      </w:r>
      <w:r w:rsidRPr="00787FC2">
        <w:rPr>
          <w:lang w:val="ru-RU"/>
        </w:rPr>
        <w:t xml:space="preserve"> с учетом потребностей муниципального и регионального рынка труда.</w:t>
      </w:r>
    </w:p>
    <w:p w:rsidR="009D584B" w:rsidRPr="004C19C7" w:rsidRDefault="001A446D" w:rsidP="004C19C7">
      <w:pPr>
        <w:spacing w:after="15" w:line="247" w:lineRule="auto"/>
        <w:ind w:left="0" w:right="0" w:firstLine="0"/>
        <w:rPr>
          <w:b/>
        </w:rPr>
      </w:pPr>
      <w:proofErr w:type="spellStart"/>
      <w:r w:rsidRPr="004C19C7">
        <w:rPr>
          <w:b/>
          <w:sz w:val="30"/>
        </w:rPr>
        <w:t>Задачи</w:t>
      </w:r>
      <w:proofErr w:type="spellEnd"/>
      <w:r w:rsidRPr="004C19C7">
        <w:rPr>
          <w:b/>
          <w:sz w:val="30"/>
        </w:rPr>
        <w:t>:</w:t>
      </w:r>
    </w:p>
    <w:p w:rsidR="009D584B" w:rsidRPr="00787FC2" w:rsidRDefault="001A446D">
      <w:pPr>
        <w:numPr>
          <w:ilvl w:val="0"/>
          <w:numId w:val="1"/>
        </w:numPr>
        <w:ind w:right="19" w:hanging="341"/>
        <w:rPr>
          <w:lang w:val="ru-RU"/>
        </w:rPr>
      </w:pPr>
      <w:r w:rsidRPr="00787FC2">
        <w:rPr>
          <w:lang w:val="ru-RU"/>
        </w:rPr>
        <w:t>Повышение уровня осведомлённости школьников о профессиях и особенностях профессиональной деятельности;</w:t>
      </w:r>
    </w:p>
    <w:p w:rsidR="009D584B" w:rsidRPr="00787FC2" w:rsidRDefault="001A446D">
      <w:pPr>
        <w:numPr>
          <w:ilvl w:val="0"/>
          <w:numId w:val="1"/>
        </w:numPr>
        <w:ind w:right="19" w:hanging="341"/>
        <w:rPr>
          <w:lang w:val="ru-RU"/>
        </w:rPr>
      </w:pPr>
      <w:r w:rsidRPr="00787FC2">
        <w:rPr>
          <w:lang w:val="ru-RU"/>
        </w:rPr>
        <w:t xml:space="preserve">Координация ресурсов </w:t>
      </w:r>
      <w:proofErr w:type="spellStart"/>
      <w:r w:rsidRPr="00787FC2">
        <w:rPr>
          <w:lang w:val="ru-RU"/>
        </w:rPr>
        <w:t>профориентационной</w:t>
      </w:r>
      <w:proofErr w:type="spellEnd"/>
      <w:r w:rsidRPr="00787FC2">
        <w:rPr>
          <w:lang w:val="ru-RU"/>
        </w:rPr>
        <w:t xml:space="preserve"> работы в пределах образовательной организации при взаимодействии с социальными партнерами;</w:t>
      </w:r>
    </w:p>
    <w:p w:rsidR="009D584B" w:rsidRPr="00787FC2" w:rsidRDefault="001A446D">
      <w:pPr>
        <w:ind w:left="1191" w:right="19" w:hanging="346"/>
        <w:rPr>
          <w:lang w:val="ru-RU"/>
        </w:rPr>
      </w:pPr>
      <w:r w:rsidRPr="00787FC2">
        <w:rPr>
          <w:lang w:val="ru-RU"/>
        </w:rPr>
        <w:t>З. Создание и реализация в сотрудничестве с социальными партнерами программ и моделей самоопределения и профессиональной ориентации обу</w:t>
      </w:r>
      <w:r w:rsidR="008E6D4E">
        <w:rPr>
          <w:lang w:val="ru-RU"/>
        </w:rPr>
        <w:t>чающихся, в том числе детей с ОВЗ</w:t>
      </w:r>
      <w:r w:rsidRPr="00787FC2">
        <w:rPr>
          <w:lang w:val="ru-RU"/>
        </w:rPr>
        <w:t>;</w:t>
      </w:r>
    </w:p>
    <w:p w:rsidR="009D584B" w:rsidRPr="008E6D4E" w:rsidRDefault="001A446D" w:rsidP="008E6D4E">
      <w:pPr>
        <w:numPr>
          <w:ilvl w:val="0"/>
          <w:numId w:val="2"/>
        </w:numPr>
        <w:spacing w:after="54"/>
        <w:ind w:left="1137" w:right="19" w:hanging="331"/>
        <w:rPr>
          <w:lang w:val="ru-RU"/>
        </w:rPr>
      </w:pPr>
      <w:r w:rsidRPr="00787FC2">
        <w:rPr>
          <w:lang w:val="ru-RU"/>
        </w:rPr>
        <w:lastRenderedPageBreak/>
        <w:t>Разработка</w:t>
      </w:r>
      <w:r w:rsidR="008E6D4E">
        <w:rPr>
          <w:lang w:val="ru-RU"/>
        </w:rPr>
        <w:t xml:space="preserve"> и внедрение </w:t>
      </w:r>
      <w:r w:rsidRPr="00787FC2">
        <w:rPr>
          <w:lang w:val="ru-RU"/>
        </w:rPr>
        <w:t xml:space="preserve"> новых образовательных программ профильной направленности, способствующих самоопределению и самореализации обучающихся с учетом потребностей</w:t>
      </w:r>
      <w:r w:rsidRPr="008E6D4E">
        <w:rPr>
          <w:lang w:val="ru-RU"/>
        </w:rPr>
        <w:t>муниципального и регионального рынка труда;</w:t>
      </w:r>
    </w:p>
    <w:p w:rsidR="009D584B" w:rsidRPr="00787FC2" w:rsidRDefault="001A446D">
      <w:pPr>
        <w:numPr>
          <w:ilvl w:val="0"/>
          <w:numId w:val="2"/>
        </w:numPr>
        <w:ind w:left="1137" w:right="19" w:hanging="331"/>
        <w:rPr>
          <w:lang w:val="ru-RU"/>
        </w:rPr>
      </w:pPr>
      <w:r w:rsidRPr="00787FC2">
        <w:rPr>
          <w:lang w:val="ru-RU"/>
        </w:rPr>
        <w:t>Формирование у обучающихся знаний об отраслях хозяйства страны, региона, об организации производства, современном оборудовании, об основных профессиях, о путях продолжения образования и получения профессиональной подготовки;</w:t>
      </w:r>
    </w:p>
    <w:p w:rsidR="009D584B" w:rsidRPr="00787FC2" w:rsidRDefault="001A446D">
      <w:pPr>
        <w:numPr>
          <w:ilvl w:val="0"/>
          <w:numId w:val="2"/>
        </w:numPr>
        <w:ind w:left="1137" w:right="19" w:hanging="331"/>
        <w:rPr>
          <w:lang w:val="ru-RU"/>
        </w:rPr>
      </w:pPr>
      <w:r w:rsidRPr="00787FC2">
        <w:rPr>
          <w:lang w:val="ru-RU"/>
        </w:rPr>
        <w:t>Определение приоритетов профессионального образования и помощь обучающимся в выборе направления при поступлении обучающихся в ПОО и ВО;</w:t>
      </w:r>
    </w:p>
    <w:p w:rsidR="009D584B" w:rsidRPr="00787FC2" w:rsidRDefault="001A446D">
      <w:pPr>
        <w:numPr>
          <w:ilvl w:val="0"/>
          <w:numId w:val="2"/>
        </w:numPr>
        <w:ind w:left="1137" w:right="19" w:hanging="331"/>
        <w:rPr>
          <w:lang w:val="ru-RU"/>
        </w:rPr>
      </w:pPr>
      <w:r w:rsidRPr="00787FC2">
        <w:rPr>
          <w:lang w:val="ru-RU"/>
        </w:rPr>
        <w:t>Организация деятельности по оказанию психолого-педагогической поддержки обучающихся в осуществлении выбора направления дальнейшего образования и возможного трудоустройства с учетом ситуации на рынке труда;</w:t>
      </w:r>
    </w:p>
    <w:p w:rsidR="009D584B" w:rsidRPr="00787FC2" w:rsidRDefault="001A446D">
      <w:pPr>
        <w:numPr>
          <w:ilvl w:val="0"/>
          <w:numId w:val="2"/>
        </w:numPr>
        <w:spacing w:after="43"/>
        <w:ind w:left="1137" w:right="19" w:hanging="331"/>
        <w:rPr>
          <w:lang w:val="ru-RU"/>
        </w:rPr>
      </w:pPr>
      <w:r w:rsidRPr="00787FC2">
        <w:rPr>
          <w:lang w:val="ru-RU"/>
        </w:rPr>
        <w:t>Развитие консультационной помощи обучающихся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профессии;</w:t>
      </w:r>
    </w:p>
    <w:p w:rsidR="009D584B" w:rsidRPr="00787FC2" w:rsidRDefault="001A446D">
      <w:pPr>
        <w:numPr>
          <w:ilvl w:val="0"/>
          <w:numId w:val="2"/>
        </w:numPr>
        <w:spacing w:after="306"/>
        <w:ind w:left="1137" w:right="19" w:hanging="331"/>
        <w:rPr>
          <w:lang w:val="ru-RU"/>
        </w:rPr>
      </w:pPr>
      <w:r w:rsidRPr="00787FC2">
        <w:rPr>
          <w:lang w:val="ru-RU"/>
        </w:rPr>
        <w:t>Обеспечение участия обу</w:t>
      </w:r>
      <w:r w:rsidR="008E6D4E">
        <w:rPr>
          <w:lang w:val="ru-RU"/>
        </w:rPr>
        <w:t>чающихся, в том числе детей с ОВЗ</w:t>
      </w:r>
      <w:r w:rsidRPr="00787FC2">
        <w:rPr>
          <w:lang w:val="ru-RU"/>
        </w:rPr>
        <w:t>, в мероприятиях, конкурсах, проектах, направленных на профессиональное самоопределение.</w:t>
      </w: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8E6D4E" w:rsidRDefault="008E6D4E">
      <w:pPr>
        <w:spacing w:after="15" w:line="247" w:lineRule="auto"/>
        <w:ind w:left="417" w:right="0" w:hanging="10"/>
        <w:rPr>
          <w:sz w:val="30"/>
          <w:lang w:val="ru-RU"/>
        </w:rPr>
      </w:pPr>
    </w:p>
    <w:p w:rsidR="009D584B" w:rsidRPr="004C19C7" w:rsidRDefault="009D584B">
      <w:pPr>
        <w:spacing w:after="0" w:line="259" w:lineRule="auto"/>
        <w:ind w:left="-576" w:right="16186" w:firstLine="0"/>
        <w:jc w:val="left"/>
        <w:rPr>
          <w:lang w:val="ru-RU"/>
        </w:rPr>
      </w:pPr>
    </w:p>
    <w:tbl>
      <w:tblPr>
        <w:tblStyle w:val="TableGrid"/>
        <w:tblW w:w="14846" w:type="dxa"/>
        <w:tblInd w:w="317" w:type="dxa"/>
        <w:tblCellMar>
          <w:top w:w="38" w:type="dxa"/>
          <w:left w:w="83" w:type="dxa"/>
          <w:right w:w="94" w:type="dxa"/>
        </w:tblCellMar>
        <w:tblLook w:val="04A0"/>
      </w:tblPr>
      <w:tblGrid>
        <w:gridCol w:w="305"/>
        <w:gridCol w:w="3525"/>
        <w:gridCol w:w="2992"/>
        <w:gridCol w:w="3338"/>
        <w:gridCol w:w="2046"/>
        <w:gridCol w:w="3264"/>
      </w:tblGrid>
      <w:tr w:rsidR="004C19C7" w:rsidTr="004C19C7">
        <w:trPr>
          <w:trHeight w:val="1388"/>
        </w:trPr>
        <w:tc>
          <w:tcPr>
            <w:tcW w:w="4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0860" w:rsidRPr="004C19C7" w:rsidRDefault="008D086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860" w:rsidRPr="004C19C7" w:rsidRDefault="008D0860" w:rsidP="004C19C7">
            <w:pPr>
              <w:spacing w:after="0" w:line="259" w:lineRule="auto"/>
              <w:ind w:left="458" w:right="0" w:firstLine="0"/>
              <w:jc w:val="center"/>
              <w:rPr>
                <w:b/>
              </w:rPr>
            </w:pPr>
            <w:proofErr w:type="spellStart"/>
            <w:r w:rsidRPr="004C19C7">
              <w:rPr>
                <w:b/>
                <w:sz w:val="26"/>
              </w:rPr>
              <w:t>Направлениядеятельности</w:t>
            </w:r>
            <w:proofErr w:type="spellEnd"/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860" w:rsidRPr="004C19C7" w:rsidRDefault="008D0860" w:rsidP="004C19C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proofErr w:type="spellStart"/>
            <w:r w:rsidRPr="004C19C7">
              <w:rPr>
                <w:b/>
                <w:sz w:val="26"/>
              </w:rPr>
              <w:t>Наименованиепоказателя</w:t>
            </w:r>
            <w:proofErr w:type="spellEnd"/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860" w:rsidRPr="004C19C7" w:rsidRDefault="008D0860" w:rsidP="004C19C7">
            <w:pPr>
              <w:spacing w:after="0" w:line="259" w:lineRule="auto"/>
              <w:ind w:left="0" w:right="27" w:firstLine="0"/>
              <w:jc w:val="center"/>
              <w:rPr>
                <w:b/>
              </w:rPr>
            </w:pPr>
            <w:proofErr w:type="spellStart"/>
            <w:r w:rsidRPr="004C19C7">
              <w:rPr>
                <w:b/>
                <w:sz w:val="26"/>
              </w:rPr>
              <w:t>Методикарасчетапоказателя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860" w:rsidRPr="004C19C7" w:rsidRDefault="004C19C7" w:rsidP="004C19C7">
            <w:pPr>
              <w:spacing w:after="0" w:line="259" w:lineRule="auto"/>
              <w:ind w:left="50" w:right="65" w:firstLine="259"/>
              <w:jc w:val="center"/>
              <w:rPr>
                <w:b/>
                <w:lang w:val="ru-RU"/>
              </w:rPr>
            </w:pPr>
            <w:r>
              <w:rPr>
                <w:b/>
                <w:sz w:val="26"/>
                <w:lang w:val="ru-RU"/>
              </w:rPr>
              <w:t>Методы сбора инфор</w:t>
            </w:r>
            <w:r w:rsidR="008D0860" w:rsidRPr="004C19C7">
              <w:rPr>
                <w:b/>
                <w:sz w:val="26"/>
                <w:lang w:val="ru-RU"/>
              </w:rPr>
              <w:t>мации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860" w:rsidRPr="004C19C7" w:rsidRDefault="008D0860" w:rsidP="004C19C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proofErr w:type="spellStart"/>
            <w:r w:rsidRPr="004C19C7">
              <w:rPr>
                <w:b/>
                <w:sz w:val="26"/>
              </w:rPr>
              <w:t>Ответственныеисполнители</w:t>
            </w:r>
            <w:proofErr w:type="spellEnd"/>
          </w:p>
        </w:tc>
      </w:tr>
      <w:tr w:rsidR="004C19C7" w:rsidRPr="004C19C7" w:rsidTr="004C19C7">
        <w:trPr>
          <w:trHeight w:val="3028"/>
        </w:trPr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9C7" w:rsidRPr="008D0860" w:rsidRDefault="004C19C7">
            <w:pPr>
              <w:spacing w:after="0" w:line="259" w:lineRule="auto"/>
              <w:ind w:left="32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9C7" w:rsidRPr="00787FC2" w:rsidRDefault="004C19C7">
            <w:pPr>
              <w:spacing w:after="0" w:line="259" w:lineRule="auto"/>
              <w:ind w:left="22" w:right="24" w:firstLine="0"/>
              <w:rPr>
                <w:lang w:val="ru-RU"/>
              </w:rPr>
            </w:pPr>
            <w:r w:rsidRPr="00787FC2">
              <w:rPr>
                <w:sz w:val="24"/>
                <w:lang w:val="ru-RU"/>
              </w:rPr>
              <w:t xml:space="preserve">Проведение ранней профориентации </w:t>
            </w:r>
            <w:proofErr w:type="gramStart"/>
            <w:r w:rsidRPr="00787FC2">
              <w:rPr>
                <w:sz w:val="24"/>
                <w:lang w:val="ru-RU"/>
              </w:rPr>
              <w:t>обучающихс</w:t>
            </w:r>
            <w:r>
              <w:rPr>
                <w:sz w:val="24"/>
                <w:lang w:val="ru-RU"/>
              </w:rPr>
              <w:t>я</w:t>
            </w:r>
            <w:proofErr w:type="gramEnd"/>
            <w:r>
              <w:rPr>
                <w:sz w:val="24"/>
                <w:lang w:val="ru-RU"/>
              </w:rPr>
              <w:t>, в том числе обучающихся с ОВЗ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19C7" w:rsidRPr="00787FC2" w:rsidRDefault="004C19C7" w:rsidP="00C00D18">
            <w:pPr>
              <w:spacing w:after="0" w:line="259" w:lineRule="auto"/>
              <w:ind w:left="24" w:right="24" w:hanging="5"/>
              <w:rPr>
                <w:lang w:val="ru-RU"/>
              </w:rPr>
            </w:pPr>
            <w:r w:rsidRPr="00787FC2">
              <w:rPr>
                <w:sz w:val="24"/>
                <w:lang w:val="ru-RU"/>
              </w:rPr>
              <w:t>Доля обучающихся 6</w:t>
            </w:r>
            <w:r>
              <w:rPr>
                <w:sz w:val="24"/>
                <w:lang w:val="ru-RU"/>
              </w:rPr>
              <w:t>-</w:t>
            </w:r>
            <w:r w:rsidRPr="00787FC2">
              <w:rPr>
                <w:sz w:val="24"/>
                <w:lang w:val="ru-RU"/>
              </w:rPr>
              <w:t>11 классов, охваченных проектом «Билет в будущее» (от общего колич</w:t>
            </w:r>
            <w:r>
              <w:rPr>
                <w:sz w:val="24"/>
                <w:lang w:val="ru-RU"/>
              </w:rPr>
              <w:t>ества обучающихся в данной выбор</w:t>
            </w:r>
            <w:r w:rsidRPr="00787FC2">
              <w:rPr>
                <w:sz w:val="24"/>
                <w:lang w:val="ru-RU"/>
              </w:rPr>
              <w:t>ке)</w:t>
            </w:r>
          </w:p>
          <w:p w:rsidR="004C19C7" w:rsidRDefault="004C19C7">
            <w:pPr>
              <w:spacing w:after="0" w:line="259" w:lineRule="auto"/>
              <w:ind w:left="29" w:right="0" w:hanging="5"/>
              <w:rPr>
                <w:sz w:val="24"/>
                <w:lang w:val="ru-RU"/>
              </w:rPr>
            </w:pPr>
            <w:r w:rsidRPr="00787FC2">
              <w:rPr>
                <w:sz w:val="24"/>
                <w:lang w:val="ru-RU"/>
              </w:rPr>
              <w:t xml:space="preserve">в том числе </w:t>
            </w:r>
            <w:proofErr w:type="gramStart"/>
            <w:r w:rsidRPr="00787FC2">
              <w:rPr>
                <w:sz w:val="24"/>
                <w:lang w:val="ru-RU"/>
              </w:rPr>
              <w:t>обучающиеся</w:t>
            </w:r>
            <w:proofErr w:type="gramEnd"/>
            <w:r w:rsidRPr="00787FC2">
              <w:rPr>
                <w:sz w:val="24"/>
                <w:lang w:val="ru-RU"/>
              </w:rPr>
              <w:t xml:space="preserve"> с </w:t>
            </w:r>
            <w:proofErr w:type="spellStart"/>
            <w:r w:rsidRPr="00787FC2">
              <w:rPr>
                <w:sz w:val="24"/>
                <w:lang w:val="ru-RU"/>
              </w:rPr>
              <w:t>овз</w:t>
            </w:r>
            <w:proofErr w:type="spellEnd"/>
          </w:p>
          <w:p w:rsidR="004C19C7" w:rsidRPr="00787FC2" w:rsidRDefault="004C19C7" w:rsidP="00D44387">
            <w:pPr>
              <w:spacing w:after="0" w:line="259" w:lineRule="auto"/>
              <w:ind w:left="29" w:right="0" w:hanging="5"/>
              <w:rPr>
                <w:lang w:val="ru-RU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19C7" w:rsidRPr="00787FC2" w:rsidRDefault="004C19C7" w:rsidP="00C00D18">
            <w:pPr>
              <w:spacing w:after="0" w:line="259" w:lineRule="auto"/>
              <w:ind w:left="206" w:right="221" w:firstLine="14"/>
              <w:jc w:val="center"/>
              <w:rPr>
                <w:lang w:val="ru-RU"/>
              </w:rPr>
            </w:pPr>
            <w:r w:rsidRPr="00787FC2">
              <w:rPr>
                <w:sz w:val="24"/>
                <w:lang w:val="ru-RU"/>
              </w:rPr>
              <w:t xml:space="preserve">Доля обучающихся 6-11 классов, </w:t>
            </w:r>
            <w:r w:rsidRPr="00787FC2">
              <w:rPr>
                <w:sz w:val="24"/>
                <w:u w:val="single" w:color="000000"/>
                <w:lang w:val="ru-RU"/>
              </w:rPr>
              <w:t xml:space="preserve">охваченных проектом «Билет в будущее» </w:t>
            </w:r>
            <w:r w:rsidRPr="00787FC2">
              <w:rPr>
                <w:sz w:val="24"/>
                <w:lang w:val="ru-RU"/>
              </w:rPr>
              <w:t>х 100 общее кол-во обучающихся 6-11 классов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19C7" w:rsidRPr="008D0860" w:rsidRDefault="004C19C7" w:rsidP="00C00D18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C19C7">
              <w:rPr>
                <w:sz w:val="24"/>
                <w:lang w:val="ru-RU"/>
              </w:rPr>
              <w:t>тчет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19C7" w:rsidRPr="008C5CE0" w:rsidRDefault="004C19C7" w:rsidP="00C00D1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УР</w:t>
            </w:r>
            <w:r w:rsidRPr="008C5CE0">
              <w:rPr>
                <w:sz w:val="24"/>
                <w:szCs w:val="24"/>
                <w:lang w:val="ru-RU"/>
              </w:rPr>
              <w:t>,</w:t>
            </w:r>
          </w:p>
          <w:p w:rsidR="004C19C7" w:rsidRPr="008C5CE0" w:rsidRDefault="004C19C7" w:rsidP="00C00D18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8C5CE0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C19C7" w:rsidRPr="004C19C7" w:rsidTr="004C19C7">
        <w:trPr>
          <w:trHeight w:val="8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19C7" w:rsidRPr="004C19C7" w:rsidRDefault="004C19C7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19C7" w:rsidRPr="004C19C7" w:rsidRDefault="004C19C7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5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19C7" w:rsidRDefault="004C19C7" w:rsidP="008C5CE0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87FC2">
              <w:rPr>
                <w:sz w:val="24"/>
                <w:lang w:val="ru-RU"/>
              </w:rPr>
              <w:t>Охват</w:t>
            </w:r>
            <w:r w:rsidRPr="00787FC2">
              <w:rPr>
                <w:sz w:val="24"/>
                <w:lang w:val="ru-RU"/>
              </w:rPr>
              <w:tab/>
              <w:t xml:space="preserve">обучающихся, </w:t>
            </w:r>
            <w:r>
              <w:rPr>
                <w:sz w:val="24"/>
                <w:lang w:val="ru-RU"/>
              </w:rPr>
              <w:t xml:space="preserve">занимающихся в кружках/ секциях </w:t>
            </w:r>
            <w:proofErr w:type="gramStart"/>
            <w:r w:rsidRPr="00787FC2">
              <w:rPr>
                <w:sz w:val="24"/>
                <w:lang w:val="ru-RU"/>
              </w:rPr>
              <w:t>профильной</w:t>
            </w:r>
            <w:proofErr w:type="gramEnd"/>
          </w:p>
          <w:p w:rsidR="004C19C7" w:rsidRPr="00787FC2" w:rsidRDefault="004C19C7" w:rsidP="008C5CE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  <w:p w:rsidR="004C19C7" w:rsidRPr="00787FC2" w:rsidRDefault="004C19C7" w:rsidP="00C00D18">
            <w:pPr>
              <w:spacing w:after="0" w:line="259" w:lineRule="auto"/>
              <w:ind w:left="10" w:right="0" w:hanging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 том числе </w:t>
            </w:r>
            <w:proofErr w:type="gramStart"/>
            <w:r>
              <w:rPr>
                <w:sz w:val="24"/>
                <w:lang w:val="ru-RU"/>
              </w:rPr>
              <w:t>обучающиеся</w:t>
            </w:r>
            <w:proofErr w:type="gramEnd"/>
            <w:r>
              <w:rPr>
                <w:sz w:val="24"/>
                <w:lang w:val="ru-RU"/>
              </w:rPr>
              <w:t xml:space="preserve"> с ОВЗ</w:t>
            </w:r>
            <w:r w:rsidRPr="00787FC2">
              <w:rPr>
                <w:sz w:val="24"/>
                <w:lang w:val="ru-RU"/>
              </w:rPr>
              <w:t>,</w:t>
            </w:r>
          </w:p>
        </w:tc>
        <w:tc>
          <w:tcPr>
            <w:tcW w:w="3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19C7" w:rsidRDefault="004C19C7" w:rsidP="004C19C7">
            <w:pPr>
              <w:spacing w:after="0" w:line="259" w:lineRule="auto"/>
              <w:ind w:right="782" w:firstLine="0"/>
              <w:rPr>
                <w:sz w:val="24"/>
                <w:lang w:val="ru-RU"/>
              </w:rPr>
            </w:pPr>
            <w:r w:rsidRPr="00787FC2">
              <w:rPr>
                <w:sz w:val="24"/>
                <w:lang w:val="ru-RU"/>
              </w:rPr>
              <w:t>количество обучающихся, занимающихся в кружках/секциях профильной направленности х 100</w:t>
            </w:r>
            <w:r>
              <w:rPr>
                <w:sz w:val="24"/>
                <w:lang w:val="ru-RU"/>
              </w:rPr>
              <w:t xml:space="preserve"> % </w:t>
            </w:r>
            <w:r w:rsidRPr="008D0860">
              <w:rPr>
                <w:sz w:val="24"/>
                <w:lang w:val="ru-RU"/>
              </w:rPr>
              <w:t>общее количество обучающихся</w:t>
            </w:r>
          </w:p>
          <w:p w:rsidR="004C19C7" w:rsidRPr="008D0860" w:rsidRDefault="004C19C7" w:rsidP="008C5CE0">
            <w:pPr>
              <w:spacing w:after="0" w:line="259" w:lineRule="auto"/>
              <w:ind w:left="821" w:right="782" w:firstLine="466"/>
              <w:jc w:val="center"/>
              <w:rPr>
                <w:lang w:val="ru-RU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19C7" w:rsidRPr="00787FC2" w:rsidRDefault="004C19C7">
            <w:pPr>
              <w:spacing w:after="0" w:line="259" w:lineRule="auto"/>
              <w:ind w:left="48" w:right="0" w:hanging="5"/>
              <w:jc w:val="left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</w:tc>
        <w:tc>
          <w:tcPr>
            <w:tcW w:w="20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19C7" w:rsidRDefault="004C19C7" w:rsidP="004C19C7">
            <w:pPr>
              <w:spacing w:after="0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ВР,</w:t>
            </w:r>
          </w:p>
          <w:p w:rsidR="004C19C7" w:rsidRPr="008C5CE0" w:rsidRDefault="004C19C7" w:rsidP="004C19C7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C19C7" w:rsidRPr="004C19C7" w:rsidTr="004C19C7">
        <w:trPr>
          <w:trHeight w:val="837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19C7" w:rsidRPr="008C5CE0" w:rsidRDefault="004C19C7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19C7" w:rsidRPr="008C5CE0" w:rsidRDefault="004C19C7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59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19C7" w:rsidRPr="00787FC2" w:rsidRDefault="004C19C7" w:rsidP="00C00D18">
            <w:pPr>
              <w:spacing w:after="0" w:line="259" w:lineRule="auto"/>
              <w:ind w:left="10" w:right="0" w:hanging="5"/>
              <w:rPr>
                <w:lang w:val="ru-RU"/>
              </w:rPr>
            </w:pPr>
          </w:p>
        </w:tc>
        <w:tc>
          <w:tcPr>
            <w:tcW w:w="3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9C7" w:rsidRPr="00787FC2" w:rsidRDefault="004C19C7" w:rsidP="00C00D18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5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9C7" w:rsidRPr="004C19C7" w:rsidRDefault="004C19C7" w:rsidP="00C00D1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0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9C7" w:rsidRPr="005B6E18" w:rsidRDefault="004C19C7" w:rsidP="008C5CE0">
            <w:pPr>
              <w:spacing w:after="0" w:line="259" w:lineRule="auto"/>
              <w:ind w:left="256" w:right="0" w:firstLine="14"/>
              <w:jc w:val="center"/>
              <w:rPr>
                <w:lang w:val="ru-RU"/>
              </w:rPr>
            </w:pPr>
          </w:p>
        </w:tc>
      </w:tr>
      <w:tr w:rsidR="004C19C7" w:rsidRPr="004C19C7" w:rsidTr="004C19C7">
        <w:trPr>
          <w:trHeight w:val="8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209B" w:rsidRPr="008C5CE0" w:rsidRDefault="008C5CE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209B" w:rsidRPr="0072209B" w:rsidRDefault="0072209B" w:rsidP="008C5CE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 w:rsidRPr="00787FC2">
              <w:rPr>
                <w:sz w:val="24"/>
                <w:lang w:val="ru-RU"/>
              </w:rPr>
              <w:t xml:space="preserve">Взаимодействие с </w:t>
            </w:r>
            <w:r w:rsidR="008C5CE0">
              <w:rPr>
                <w:sz w:val="24"/>
                <w:lang w:val="ru-RU"/>
              </w:rPr>
              <w:t xml:space="preserve">ПОО </w:t>
            </w:r>
            <w:r w:rsidRPr="00787FC2">
              <w:rPr>
                <w:sz w:val="24"/>
                <w:lang w:val="ru-RU"/>
              </w:rPr>
              <w:t xml:space="preserve">и </w:t>
            </w:r>
            <w:r w:rsidR="008C5CE0">
              <w:rPr>
                <w:sz w:val="24"/>
                <w:lang w:val="ru-RU"/>
              </w:rPr>
              <w:t xml:space="preserve">ОО </w:t>
            </w:r>
            <w:proofErr w:type="gramStart"/>
            <w:r w:rsidR="008C5CE0">
              <w:rPr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209B" w:rsidRPr="00787FC2" w:rsidRDefault="0072209B" w:rsidP="00C00D18">
            <w:pPr>
              <w:spacing w:after="0" w:line="259" w:lineRule="auto"/>
              <w:ind w:left="10" w:right="0" w:hanging="5"/>
              <w:jc w:val="left"/>
              <w:rPr>
                <w:lang w:val="ru-RU"/>
              </w:rPr>
            </w:pPr>
            <w:r w:rsidRPr="00787FC2">
              <w:rPr>
                <w:sz w:val="24"/>
                <w:lang w:val="ru-RU"/>
              </w:rPr>
              <w:t>Доля выпускников 1 1 класса, поступивших в профессиональные образовательные организации</w:t>
            </w:r>
            <w:r w:rsidRPr="00787FC2">
              <w:rPr>
                <w:sz w:val="24"/>
                <w:lang w:val="ru-RU"/>
              </w:rPr>
              <w:tab/>
              <w:t>и организации</w:t>
            </w:r>
            <w:r w:rsidRPr="00787FC2">
              <w:rPr>
                <w:sz w:val="24"/>
                <w:lang w:val="ru-RU"/>
              </w:rPr>
              <w:tab/>
              <w:t xml:space="preserve">высшего образования по профилю </w:t>
            </w:r>
            <w:r w:rsidRPr="00787FC2">
              <w:rPr>
                <w:sz w:val="24"/>
                <w:lang w:val="ru-RU"/>
              </w:rPr>
              <w:lastRenderedPageBreak/>
              <w:t>обучения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09B" w:rsidRPr="00787FC2" w:rsidRDefault="0072209B" w:rsidP="00C00D18">
            <w:pPr>
              <w:spacing w:after="0" w:line="259" w:lineRule="auto"/>
              <w:ind w:left="57" w:right="43" w:hanging="19"/>
              <w:jc w:val="left"/>
              <w:rPr>
                <w:lang w:val="ru-RU"/>
              </w:rPr>
            </w:pPr>
            <w:r w:rsidRPr="00787FC2">
              <w:rPr>
                <w:sz w:val="24"/>
                <w:lang w:val="ru-RU"/>
              </w:rPr>
              <w:lastRenderedPageBreak/>
              <w:t xml:space="preserve">Количество выпускников 1 1 класса, поступивших в профессиональные образовательные организации и организации высшего образования </w:t>
            </w:r>
            <w:r w:rsidRPr="00787FC2">
              <w:rPr>
                <w:sz w:val="24"/>
                <w:u w:val="single" w:color="000000"/>
                <w:lang w:val="ru-RU"/>
              </w:rPr>
              <w:t>по профилю обучения</w:t>
            </w:r>
            <w:r w:rsidRPr="00787FC2">
              <w:rPr>
                <w:sz w:val="24"/>
                <w:lang w:val="ru-RU"/>
              </w:rPr>
              <w:t xml:space="preserve"> х 100 </w:t>
            </w:r>
            <w:r w:rsidRPr="00787FC2">
              <w:rPr>
                <w:sz w:val="24"/>
                <w:lang w:val="ru-RU"/>
              </w:rPr>
              <w:lastRenderedPageBreak/>
              <w:t>общее количество выпускников 1 1 класса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09B" w:rsidRPr="00787FC2" w:rsidRDefault="0072209B" w:rsidP="00C00D18">
            <w:pPr>
              <w:spacing w:after="0" w:line="259" w:lineRule="auto"/>
              <w:ind w:left="0" w:right="128" w:firstLine="0"/>
              <w:rPr>
                <w:lang w:val="ru-RU"/>
              </w:rPr>
            </w:pPr>
            <w:r w:rsidRPr="00787FC2">
              <w:rPr>
                <w:sz w:val="24"/>
                <w:lang w:val="ru-RU"/>
              </w:rPr>
              <w:lastRenderedPageBreak/>
              <w:t xml:space="preserve">Информация о трудоустройстве выпускников 1 </w:t>
            </w:r>
            <w:proofErr w:type="spellStart"/>
            <w:r w:rsidRPr="00787FC2">
              <w:rPr>
                <w:sz w:val="24"/>
                <w:lang w:val="ru-RU"/>
              </w:rPr>
              <w:t>1</w:t>
            </w:r>
            <w:proofErr w:type="spellEnd"/>
            <w:r w:rsidRPr="00787FC2">
              <w:rPr>
                <w:sz w:val="24"/>
                <w:lang w:val="ru-RU"/>
              </w:rPr>
              <w:t xml:space="preserve"> классов, представленный в </w:t>
            </w:r>
            <w:r>
              <w:rPr>
                <w:sz w:val="24"/>
              </w:rPr>
              <w:t>Google</w:t>
            </w:r>
            <w:proofErr w:type="spellStart"/>
            <w:proofErr w:type="gramStart"/>
            <w:r w:rsidRPr="00787FC2">
              <w:rPr>
                <w:sz w:val="24"/>
                <w:lang w:val="ru-RU"/>
              </w:rPr>
              <w:t>орме</w:t>
            </w:r>
            <w:proofErr w:type="spellEnd"/>
            <w:proofErr w:type="gramEnd"/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9C7" w:rsidRDefault="004C19C7" w:rsidP="004C19C7">
            <w:pPr>
              <w:spacing w:after="0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УР,</w:t>
            </w:r>
          </w:p>
          <w:p w:rsidR="0072209B" w:rsidRPr="008C5CE0" w:rsidRDefault="004C19C7" w:rsidP="004C19C7">
            <w:pPr>
              <w:spacing w:after="0" w:line="259" w:lineRule="auto"/>
              <w:ind w:left="261" w:right="0" w:firstLine="1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классные руководители</w:t>
            </w:r>
          </w:p>
        </w:tc>
      </w:tr>
      <w:tr w:rsidR="004C19C7" w:rsidRPr="004C19C7" w:rsidTr="004C19C7">
        <w:trPr>
          <w:trHeight w:val="83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CE0" w:rsidRPr="0072209B" w:rsidRDefault="008C5CE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CE0" w:rsidRPr="0072209B" w:rsidRDefault="008C5CE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CE0" w:rsidRPr="00787FC2" w:rsidRDefault="008C5CE0" w:rsidP="00C00D18">
            <w:pPr>
              <w:spacing w:after="0" w:line="259" w:lineRule="auto"/>
              <w:ind w:left="15" w:right="0" w:hanging="5"/>
              <w:jc w:val="left"/>
              <w:rPr>
                <w:lang w:val="ru-RU"/>
              </w:rPr>
            </w:pPr>
            <w:r w:rsidRPr="00787FC2">
              <w:rPr>
                <w:sz w:val="24"/>
                <w:lang w:val="ru-RU"/>
              </w:rPr>
              <w:t>Количество</w:t>
            </w:r>
            <w:r w:rsidRPr="00787FC2">
              <w:rPr>
                <w:sz w:val="24"/>
                <w:lang w:val="ru-RU"/>
              </w:rPr>
              <w:tab/>
              <w:t>договоров, заключенных 00 с социальными партнерами (образовательными организациями профессионального</w:t>
            </w:r>
            <w:r w:rsidRPr="00787FC2">
              <w:rPr>
                <w:sz w:val="24"/>
                <w:lang w:val="ru-RU"/>
              </w:rPr>
              <w:tab/>
              <w:t>и высшего образования)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CE0" w:rsidRPr="00787FC2" w:rsidRDefault="008C5CE0" w:rsidP="00C00D18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787FC2">
              <w:rPr>
                <w:sz w:val="24"/>
                <w:lang w:val="ru-RU"/>
              </w:rPr>
              <w:t>Количество договоров, заключенных 00 с социальными партнерами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CE0" w:rsidRPr="00787FC2" w:rsidRDefault="008C5CE0" w:rsidP="00C00D18">
            <w:pPr>
              <w:spacing w:after="0" w:line="259" w:lineRule="auto"/>
              <w:ind w:left="20" w:right="0" w:hanging="10"/>
              <w:jc w:val="left"/>
              <w:rPr>
                <w:lang w:val="ru-RU"/>
              </w:rPr>
            </w:pPr>
            <w:r w:rsidRPr="00787FC2">
              <w:rPr>
                <w:sz w:val="24"/>
                <w:lang w:val="ru-RU"/>
              </w:rPr>
              <w:t>Договор с социальными</w:t>
            </w:r>
            <w:r w:rsidR="004C19C7">
              <w:rPr>
                <w:sz w:val="24"/>
                <w:lang w:val="ru-RU"/>
              </w:rPr>
              <w:t xml:space="preserve"> партнерами </w:t>
            </w:r>
            <w:proofErr w:type="gramStart"/>
            <w:r w:rsidR="004C19C7">
              <w:rPr>
                <w:sz w:val="24"/>
                <w:lang w:val="ru-RU"/>
              </w:rPr>
              <w:t xml:space="preserve">( </w:t>
            </w:r>
            <w:proofErr w:type="gramEnd"/>
            <w:r w:rsidR="004C19C7">
              <w:rPr>
                <w:sz w:val="24"/>
                <w:lang w:val="ru-RU"/>
              </w:rPr>
              <w:t>образовательными организациям и профессиональног</w:t>
            </w:r>
            <w:r w:rsidRPr="00787FC2">
              <w:rPr>
                <w:sz w:val="24"/>
                <w:lang w:val="ru-RU"/>
              </w:rPr>
              <w:t>о и высшего образования)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CE0" w:rsidRPr="004C19C7" w:rsidRDefault="004C19C7" w:rsidP="004C19C7">
            <w:pPr>
              <w:spacing w:after="0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bookmarkStart w:id="0" w:name="_GoBack"/>
            <w:bookmarkEnd w:id="0"/>
          </w:p>
        </w:tc>
      </w:tr>
    </w:tbl>
    <w:p w:rsidR="009D584B" w:rsidRPr="0072209B" w:rsidRDefault="009D584B">
      <w:pPr>
        <w:spacing w:after="0" w:line="259" w:lineRule="auto"/>
        <w:ind w:left="-576" w:right="16186" w:firstLine="0"/>
        <w:jc w:val="left"/>
        <w:rPr>
          <w:lang w:val="ru-RU"/>
        </w:rPr>
      </w:pPr>
    </w:p>
    <w:sectPr w:rsidR="009D584B" w:rsidRPr="0072209B" w:rsidSect="00097341">
      <w:pgSz w:w="16858" w:h="11942" w:orient="landscape"/>
      <w:pgMar w:top="733" w:right="672" w:bottom="897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C00"/>
    <w:multiLevelType w:val="hybridMultilevel"/>
    <w:tmpl w:val="079AFB6A"/>
    <w:lvl w:ilvl="0" w:tplc="CDACFA9A">
      <w:start w:val="4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4F816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22342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1082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C5004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DC5E6A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B686F8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4832C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6B3DE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C34A2C"/>
    <w:multiLevelType w:val="hybridMultilevel"/>
    <w:tmpl w:val="5E4854D6"/>
    <w:lvl w:ilvl="0" w:tplc="2AD8E730">
      <w:start w:val="1"/>
      <w:numFmt w:val="bullet"/>
      <w:lvlText w:val="•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DCBF6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5E514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990B964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8EA0C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ACA2C5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BAC87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585EA2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4A81292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32483C"/>
    <w:multiLevelType w:val="hybridMultilevel"/>
    <w:tmpl w:val="BEC8A29A"/>
    <w:lvl w:ilvl="0" w:tplc="5A783B7C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8DB5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E44E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685D4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A417D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CDBE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0C5F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A076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C6EC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6F6058"/>
    <w:multiLevelType w:val="hybridMultilevel"/>
    <w:tmpl w:val="9CFCEB80"/>
    <w:lvl w:ilvl="0" w:tplc="25A4805A">
      <w:start w:val="1"/>
      <w:numFmt w:val="decimal"/>
      <w:lvlText w:val="%1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08E81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22266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B2604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4A142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AE17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1ED71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4A4B7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3019E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6464B5"/>
    <w:multiLevelType w:val="hybridMultilevel"/>
    <w:tmpl w:val="68EECD38"/>
    <w:lvl w:ilvl="0" w:tplc="70D61F80">
      <w:start w:val="1"/>
      <w:numFmt w:val="decimal"/>
      <w:lvlText w:val="%1.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B34FD4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6EF458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385EDE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74750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60ED12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C2A77C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E61E5C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56D650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D584B"/>
    <w:rsid w:val="00097341"/>
    <w:rsid w:val="001A446D"/>
    <w:rsid w:val="00297BB4"/>
    <w:rsid w:val="004C19C7"/>
    <w:rsid w:val="005B6E18"/>
    <w:rsid w:val="005D154C"/>
    <w:rsid w:val="0072209B"/>
    <w:rsid w:val="007449BC"/>
    <w:rsid w:val="00787FC2"/>
    <w:rsid w:val="008C5CE0"/>
    <w:rsid w:val="008D0860"/>
    <w:rsid w:val="008E6D4E"/>
    <w:rsid w:val="00980C45"/>
    <w:rsid w:val="009D584B"/>
    <w:rsid w:val="009E35B8"/>
    <w:rsid w:val="00CA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41"/>
    <w:pPr>
      <w:spacing w:after="4" w:line="257" w:lineRule="auto"/>
      <w:ind w:left="432" w:right="53" w:firstLine="7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73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4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41"/>
    <w:pPr>
      <w:spacing w:after="4" w:line="257" w:lineRule="auto"/>
      <w:ind w:left="432" w:right="53" w:firstLine="7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73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4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Татьяна</cp:lastModifiedBy>
  <cp:revision>2</cp:revision>
  <dcterms:created xsi:type="dcterms:W3CDTF">2022-07-04T03:44:00Z</dcterms:created>
  <dcterms:modified xsi:type="dcterms:W3CDTF">2022-07-04T03:44:00Z</dcterms:modified>
</cp:coreProperties>
</file>